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63" w:rsidRDefault="00D0543B">
      <w:pPr>
        <w:spacing w:before="85"/>
        <w:ind w:left="2466" w:right="2447"/>
        <w:jc w:val="center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Notice</w:t>
      </w:r>
    </w:p>
    <w:p w:rsidR="00730763" w:rsidRDefault="00D0543B">
      <w:pPr>
        <w:spacing w:before="1"/>
        <w:ind w:left="2466" w:right="2447"/>
        <w:jc w:val="center"/>
        <w:rPr>
          <w:b/>
          <w:sz w:val="24"/>
        </w:rPr>
      </w:pPr>
      <w:r>
        <w:rPr>
          <w:b/>
          <w:sz w:val="24"/>
        </w:rPr>
        <w:t>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Rights of Children and Youth that are Homeless</w:t>
      </w:r>
    </w:p>
    <w:p w:rsidR="00730763" w:rsidRDefault="00D0543B">
      <w:pPr>
        <w:pStyle w:val="BodyText"/>
        <w:spacing w:before="228"/>
        <w:ind w:left="119" w:right="266" w:firstLine="0"/>
      </w:pPr>
      <w:r>
        <w:rPr>
          <w:color w:val="292526"/>
        </w:rPr>
        <w:t>This public notice provides information about the rights of children, youths, and unaccompanied youth that are homeless to attend a</w:t>
      </w:r>
      <w:r>
        <w:rPr>
          <w:color w:val="292526"/>
          <w:spacing w:val="1"/>
        </w:rPr>
        <w:t xml:space="preserve"> </w:t>
      </w:r>
      <w:r>
        <w:rPr>
          <w:color w:val="292526"/>
        </w:rPr>
        <w:t>public school or public charter school. An unaccompanied youth is a youth that does not live with a parent or guardian. This notice</w:t>
      </w:r>
      <w:r>
        <w:rPr>
          <w:color w:val="292526"/>
          <w:spacing w:val="1"/>
        </w:rPr>
        <w:t xml:space="preserve"> </w:t>
      </w:r>
      <w:r>
        <w:rPr>
          <w:color w:val="292526"/>
        </w:rPr>
        <w:t>includes information to help you know if you or someone you know is considered homeless and is eligible for services from ou</w:t>
      </w:r>
      <w:r>
        <w:rPr>
          <w:color w:val="292526"/>
        </w:rPr>
        <w:t>r</w:t>
      </w:r>
      <w:r>
        <w:rPr>
          <w:color w:val="292526"/>
          <w:spacing w:val="1"/>
        </w:rPr>
        <w:t xml:space="preserve"> </w:t>
      </w:r>
      <w:r>
        <w:rPr>
          <w:color w:val="292526"/>
        </w:rPr>
        <w:t>school district. Children or youths that are homeless have rights that include the right to attend public schools. If you need assistance</w:t>
      </w:r>
      <w:r>
        <w:rPr>
          <w:color w:val="292526"/>
          <w:spacing w:val="-47"/>
        </w:rPr>
        <w:t xml:space="preserve"> </w:t>
      </w:r>
      <w:r>
        <w:rPr>
          <w:color w:val="292526"/>
        </w:rPr>
        <w:t>understanding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this letter, please contact:</w:t>
      </w:r>
    </w:p>
    <w:p w:rsidR="00730763" w:rsidRDefault="00730763">
      <w:pPr>
        <w:pStyle w:val="BodyText"/>
        <w:spacing w:before="1"/>
        <w:ind w:left="0" w:firstLine="0"/>
      </w:pPr>
    </w:p>
    <w:p w:rsidR="00730763" w:rsidRDefault="00D0543B">
      <w:pPr>
        <w:pStyle w:val="BodyText"/>
        <w:tabs>
          <w:tab w:val="left" w:pos="6555"/>
          <w:tab w:val="left" w:pos="10890"/>
        </w:tabs>
        <w:spacing w:line="316" w:lineRule="auto"/>
        <w:ind w:left="119" w:right="126" w:firstLine="0"/>
      </w:pPr>
      <w:r>
        <w:t xml:space="preserve">Name:  </w:t>
      </w:r>
      <w:r w:rsidRPr="00D0543B">
        <w:rPr>
          <w:u w:val="single"/>
        </w:rPr>
        <w:t>Jamie Clark</w:t>
      </w:r>
      <w:r>
        <w:rPr>
          <w:u w:val="single"/>
        </w:rPr>
        <w:tab/>
      </w:r>
      <w:r>
        <w:t xml:space="preserve">Title:  </w:t>
      </w:r>
      <w:r>
        <w:rPr>
          <w:u w:val="single"/>
        </w:rPr>
        <w:t>Principal</w:t>
      </w:r>
      <w:r>
        <w:rPr>
          <w:u w:val="single"/>
        </w:rPr>
        <w:tab/>
      </w:r>
      <w:r>
        <w:t xml:space="preserve"> Email: </w:t>
      </w:r>
      <w:r w:rsidRPr="00D0543B">
        <w:rPr>
          <w:u w:val="single"/>
        </w:rPr>
        <w:t>clarkj@cocke.k12.tn.us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423-487-5350</w:t>
      </w:r>
      <w:bookmarkStart w:id="0" w:name="_GoBack"/>
      <w:bookmarkEnd w:id="0"/>
      <w:r>
        <w:rPr>
          <w:u w:val="single"/>
        </w:rPr>
        <w:tab/>
      </w:r>
    </w:p>
    <w:p w:rsidR="00730763" w:rsidRDefault="00D0543B">
      <w:pPr>
        <w:pStyle w:val="BodyText"/>
        <w:spacing w:before="162"/>
        <w:ind w:left="119" w:firstLine="0"/>
      </w:pPr>
      <w:r>
        <w:rPr>
          <w:color w:val="292526"/>
        </w:rPr>
        <w:t>Do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need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an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interpreter?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Please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tell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us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we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will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make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sure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one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is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available.</w:t>
      </w:r>
    </w:p>
    <w:p w:rsidR="00730763" w:rsidRDefault="00730763">
      <w:pPr>
        <w:pStyle w:val="BodyText"/>
        <w:ind w:left="0" w:firstLine="0"/>
      </w:pPr>
    </w:p>
    <w:p w:rsidR="00730763" w:rsidRDefault="00D0543B">
      <w:pPr>
        <w:pStyle w:val="BodyText"/>
        <w:ind w:left="119" w:right="334" w:firstLine="0"/>
      </w:pPr>
      <w:r>
        <w:rPr>
          <w:color w:val="292526"/>
        </w:rPr>
        <w:t>Our school district actively enrolls and provides services for children and youth that are homeless. If you are homeless or know of a</w:t>
      </w:r>
      <w:r>
        <w:rPr>
          <w:color w:val="292526"/>
          <w:spacing w:val="-47"/>
        </w:rPr>
        <w:t xml:space="preserve"> </w:t>
      </w:r>
      <w:r>
        <w:rPr>
          <w:color w:val="292526"/>
        </w:rPr>
        <w:t>child,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youth,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or unaccompanied youth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that may be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homeless, please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contact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person listed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here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for help.</w:t>
      </w:r>
    </w:p>
    <w:p w:rsidR="00730763" w:rsidRDefault="00730763">
      <w:pPr>
        <w:pStyle w:val="BodyText"/>
        <w:ind w:left="0" w:firstLine="0"/>
        <w:rPr>
          <w:sz w:val="12"/>
        </w:rPr>
      </w:pPr>
    </w:p>
    <w:p w:rsidR="00730763" w:rsidRDefault="00730763">
      <w:pPr>
        <w:rPr>
          <w:sz w:val="12"/>
        </w:rPr>
        <w:sectPr w:rsidR="00730763">
          <w:headerReference w:type="default" r:id="rId7"/>
          <w:footerReference w:type="default" r:id="rId8"/>
          <w:type w:val="continuous"/>
          <w:pgSz w:w="12240" w:h="15840"/>
          <w:pgMar w:top="1340" w:right="620" w:bottom="900" w:left="600" w:header="486" w:footer="701" w:gutter="0"/>
          <w:pgNumType w:start="1"/>
          <w:cols w:space="720"/>
        </w:sectPr>
      </w:pPr>
    </w:p>
    <w:p w:rsidR="00730763" w:rsidRDefault="00D0543B">
      <w:pPr>
        <w:pStyle w:val="BodyText"/>
        <w:spacing w:before="92"/>
        <w:ind w:left="119" w:firstLine="0"/>
      </w:pPr>
      <w:r>
        <w:rPr>
          <w:spacing w:val="-1"/>
        </w:rPr>
        <w:lastRenderedPageBreak/>
        <w:t>District</w:t>
      </w:r>
      <w:r>
        <w:rPr>
          <w:spacing w:val="-8"/>
        </w:rPr>
        <w:t xml:space="preserve"> </w:t>
      </w:r>
      <w:r>
        <w:t>Liaison:</w:t>
      </w:r>
    </w:p>
    <w:p w:rsidR="00730763" w:rsidRDefault="00D0543B">
      <w:pPr>
        <w:pStyle w:val="BodyText"/>
        <w:tabs>
          <w:tab w:val="left" w:pos="5089"/>
          <w:tab w:val="left" w:pos="9423"/>
        </w:tabs>
        <w:spacing w:before="96"/>
        <w:ind w:left="72" w:firstLine="0"/>
      </w:pPr>
      <w:r>
        <w:br w:type="column"/>
      </w:r>
      <w:r>
        <w:rPr>
          <w:u w:val="single"/>
        </w:rPr>
        <w:lastRenderedPageBreak/>
        <w:t>Dennis</w:t>
      </w:r>
      <w:r>
        <w:rPr>
          <w:spacing w:val="-1"/>
          <w:u w:val="single"/>
        </w:rPr>
        <w:t xml:space="preserve"> </w:t>
      </w:r>
      <w:r>
        <w:rPr>
          <w:u w:val="single"/>
        </w:rPr>
        <w:t>Balch</w:t>
      </w:r>
      <w:r>
        <w:rPr>
          <w:u w:val="single"/>
        </w:rPr>
        <w:tab/>
      </w:r>
      <w:r>
        <w:rPr>
          <w:position w:val="2"/>
        </w:rPr>
        <w:t>Phone:</w:t>
      </w:r>
      <w:r>
        <w:rPr>
          <w:spacing w:val="-19"/>
          <w:u w:val="single"/>
        </w:rPr>
        <w:t xml:space="preserve"> </w:t>
      </w:r>
      <w:r>
        <w:rPr>
          <w:u w:val="single"/>
        </w:rPr>
        <w:t>423-623-7821</w:t>
      </w:r>
      <w:r>
        <w:rPr>
          <w:spacing w:val="1"/>
          <w:u w:val="single"/>
        </w:rPr>
        <w:t xml:space="preserve"> </w:t>
      </w:r>
      <w:r>
        <w:rPr>
          <w:u w:val="single"/>
        </w:rPr>
        <w:t>ext</w:t>
      </w:r>
      <w:r>
        <w:rPr>
          <w:spacing w:val="1"/>
          <w:u w:val="single"/>
        </w:rPr>
        <w:t xml:space="preserve"> </w:t>
      </w:r>
      <w:r>
        <w:rPr>
          <w:u w:val="single"/>
        </w:rPr>
        <w:t>2020</w:t>
      </w:r>
      <w:r>
        <w:rPr>
          <w:u w:val="single"/>
        </w:rPr>
        <w:tab/>
      </w:r>
    </w:p>
    <w:p w:rsidR="00730763" w:rsidRDefault="00730763">
      <w:pPr>
        <w:sectPr w:rsidR="00730763">
          <w:type w:val="continuous"/>
          <w:pgSz w:w="12240" w:h="15840"/>
          <w:pgMar w:top="1340" w:right="620" w:bottom="900" w:left="600" w:header="486" w:footer="701" w:gutter="0"/>
          <w:cols w:num="2" w:space="720" w:equalWidth="0">
            <w:col w:w="1427" w:space="40"/>
            <w:col w:w="9553"/>
          </w:cols>
        </w:sectPr>
      </w:pPr>
    </w:p>
    <w:p w:rsidR="00730763" w:rsidRDefault="00D0543B">
      <w:pPr>
        <w:pStyle w:val="BodyText"/>
        <w:tabs>
          <w:tab w:val="left" w:pos="3128"/>
          <w:tab w:val="left" w:pos="6556"/>
          <w:tab w:val="left" w:pos="10888"/>
        </w:tabs>
        <w:spacing w:before="55"/>
        <w:ind w:left="119" w:firstLine="0"/>
      </w:pPr>
      <w:r>
        <w:rPr>
          <w:position w:val="2"/>
        </w:rPr>
        <w:lastRenderedPageBreak/>
        <w:t>District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Address:</w:t>
      </w:r>
      <w:r>
        <w:rPr>
          <w:spacing w:val="-11"/>
          <w:position w:val="2"/>
        </w:rPr>
        <w:t xml:space="preserve"> </w:t>
      </w:r>
      <w:r>
        <w:rPr>
          <w:u w:val="single"/>
        </w:rPr>
        <w:t>305</w:t>
      </w:r>
      <w:r>
        <w:rPr>
          <w:spacing w:val="-1"/>
          <w:u w:val="single"/>
        </w:rPr>
        <w:t xml:space="preserve"> </w:t>
      </w:r>
      <w:r>
        <w:rPr>
          <w:u w:val="single"/>
        </w:rPr>
        <w:t>Hedrick</w:t>
      </w:r>
      <w:r>
        <w:rPr>
          <w:spacing w:val="-2"/>
          <w:u w:val="single"/>
        </w:rPr>
        <w:t xml:space="preserve"> </w:t>
      </w:r>
      <w:r>
        <w:rPr>
          <w:u w:val="single"/>
        </w:rPr>
        <w:t>Dr.</w:t>
      </w:r>
      <w:r>
        <w:rPr>
          <w:u w:val="single"/>
        </w:rPr>
        <w:tab/>
        <w:t>Newport,</w:t>
      </w:r>
      <w:r>
        <w:rPr>
          <w:spacing w:val="-1"/>
          <w:u w:val="single"/>
        </w:rPr>
        <w:t xml:space="preserve"> </w:t>
      </w:r>
      <w:r>
        <w:rPr>
          <w:u w:val="single"/>
        </w:rPr>
        <w:t>TN</w:t>
      </w:r>
      <w:r>
        <w:rPr>
          <w:spacing w:val="-1"/>
          <w:u w:val="single"/>
        </w:rPr>
        <w:t xml:space="preserve"> </w:t>
      </w:r>
      <w:r>
        <w:rPr>
          <w:u w:val="single"/>
        </w:rPr>
        <w:t>37821</w:t>
      </w:r>
      <w:r>
        <w:rPr>
          <w:u w:val="single"/>
        </w:rPr>
        <w:tab/>
      </w:r>
      <w:r>
        <w:rPr>
          <w:position w:val="2"/>
        </w:rPr>
        <w:t>Email:</w:t>
      </w:r>
      <w:r>
        <w:rPr>
          <w:spacing w:val="17"/>
          <w:u w:val="single"/>
        </w:rPr>
        <w:t xml:space="preserve"> </w:t>
      </w:r>
      <w:hyperlink r:id="rId9">
        <w:r>
          <w:rPr>
            <w:u w:val="single"/>
          </w:rPr>
          <w:t>balchd@cocke.k12.tn.us</w:t>
        </w:r>
        <w:r>
          <w:rPr>
            <w:u w:val="single"/>
          </w:rPr>
          <w:tab/>
        </w:r>
      </w:hyperlink>
    </w:p>
    <w:p w:rsidR="00730763" w:rsidRDefault="00D0543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1" w:line="240" w:lineRule="auto"/>
        <w:ind w:right="221"/>
        <w:rPr>
          <w:sz w:val="20"/>
        </w:rPr>
      </w:pPr>
      <w:r>
        <w:rPr>
          <w:i/>
          <w:color w:val="292526"/>
          <w:sz w:val="20"/>
        </w:rPr>
        <w:t xml:space="preserve">Who is “homeless”? </w:t>
      </w:r>
      <w:r>
        <w:rPr>
          <w:color w:val="292526"/>
          <w:sz w:val="20"/>
        </w:rPr>
        <w:t>Children or youth (including children of migrant workers) who lack a fixed, regular, and adequate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nighttime residence are homeless. Fixed means the home is connected to the ground and is not easy to move. Regular means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a place where the child sleeps every night. Adequate means the home meets modern standards of living. Children who are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 xml:space="preserve">sharing someone </w:t>
      </w:r>
      <w:r>
        <w:rPr>
          <w:color w:val="292526"/>
          <w:sz w:val="20"/>
        </w:rPr>
        <w:t>else’s housing because they lost theirs or because they cannot afford their own housing are homeless.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Children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youths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who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are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homeless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may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be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living in: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0"/>
        </w:tabs>
        <w:spacing w:line="237" w:lineRule="exact"/>
        <w:ind w:left="1559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motels;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0"/>
        </w:tabs>
        <w:ind w:left="1559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hotels;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spacing w:before="3" w:line="223" w:lineRule="auto"/>
        <w:ind w:right="546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 xml:space="preserve">trailer parks (this does not refer to a mobile home (trailer) park, this refers to </w:t>
      </w:r>
      <w:r>
        <w:rPr>
          <w:color w:val="292526"/>
          <w:sz w:val="20"/>
        </w:rPr>
        <w:t>a type of camping ground for fifth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wheel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camper trailers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other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types of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movable campers);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spacing w:before="3" w:line="239" w:lineRule="exact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camping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grounds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because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they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do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not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have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an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adequate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home;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emergency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transitional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shelters;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or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are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abandoned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in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hospitals.</w:t>
      </w:r>
    </w:p>
    <w:p w:rsidR="00730763" w:rsidRDefault="00D0543B">
      <w:pPr>
        <w:pStyle w:val="BodyText"/>
        <w:ind w:left="840" w:right="274" w:firstLine="0"/>
      </w:pPr>
      <w:r>
        <w:rPr>
          <w:color w:val="292526"/>
        </w:rPr>
        <w:t>Children and youth who are homeless may have a place they usually sleep that is a public or private place not meant to be a</w:t>
      </w:r>
      <w:r>
        <w:rPr>
          <w:color w:val="292526"/>
          <w:spacing w:val="-47"/>
        </w:rPr>
        <w:t xml:space="preserve"> </w:t>
      </w:r>
      <w:r>
        <w:rPr>
          <w:color w:val="292526"/>
        </w:rPr>
        <w:t>regular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place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for people to sleep.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They may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also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be living in: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spacing w:line="238" w:lineRule="exact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cars;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2"/>
        </w:tabs>
        <w:ind w:left="1561" w:hanging="362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parks;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2"/>
        </w:tabs>
        <w:ind w:left="1561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public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spaces;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2"/>
        </w:tabs>
        <w:ind w:left="1561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abandoned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buildings;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2"/>
        </w:tabs>
        <w:ind w:left="1561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substandard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housing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(housing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that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does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not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meet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modern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standards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of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living);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2"/>
        </w:tabs>
        <w:ind w:left="1561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bus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train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stations;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3"/>
        </w:tabs>
        <w:ind w:left="1562" w:hanging="362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or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other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similar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settings.</w:t>
      </w:r>
    </w:p>
    <w:p w:rsidR="00730763" w:rsidRDefault="00D0543B">
      <w:pPr>
        <w:pStyle w:val="BodyText"/>
        <w:spacing w:line="222" w:lineRule="exact"/>
        <w:ind w:left="842" w:firstLine="0"/>
      </w:pPr>
      <w:r>
        <w:rPr>
          <w:color w:val="292526"/>
        </w:rPr>
        <w:t>If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are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not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sure,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please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contact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3"/>
        </w:rPr>
        <w:t xml:space="preserve"> </w:t>
      </w:r>
      <w:r>
        <w:rPr>
          <w:color w:val="292526"/>
        </w:rPr>
        <w:t>person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listed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notice.</w:t>
      </w:r>
    </w:p>
    <w:p w:rsidR="00730763" w:rsidRDefault="00730763">
      <w:pPr>
        <w:pStyle w:val="BodyText"/>
        <w:spacing w:before="3"/>
        <w:ind w:left="0" w:firstLine="0"/>
        <w:rPr>
          <w:sz w:val="19"/>
        </w:rPr>
      </w:pPr>
    </w:p>
    <w:p w:rsidR="00730763" w:rsidRDefault="00D0543B">
      <w:pPr>
        <w:pStyle w:val="ListParagraph"/>
        <w:numPr>
          <w:ilvl w:val="0"/>
          <w:numId w:val="1"/>
        </w:numPr>
        <w:tabs>
          <w:tab w:val="left" w:pos="841"/>
          <w:tab w:val="left" w:pos="843"/>
        </w:tabs>
        <w:spacing w:line="240" w:lineRule="auto"/>
        <w:ind w:left="842" w:right="161"/>
        <w:rPr>
          <w:sz w:val="20"/>
        </w:rPr>
      </w:pPr>
      <w:r>
        <w:rPr>
          <w:i/>
          <w:color w:val="292526"/>
          <w:sz w:val="20"/>
        </w:rPr>
        <w:t xml:space="preserve">What are the education rights of children and youth that are homeless? </w:t>
      </w:r>
      <w:r>
        <w:rPr>
          <w:color w:val="292526"/>
          <w:sz w:val="20"/>
        </w:rPr>
        <w:t>Our schools provide the same educational services to</w:t>
      </w:r>
      <w:r>
        <w:rPr>
          <w:color w:val="292526"/>
          <w:spacing w:val="-48"/>
          <w:sz w:val="20"/>
        </w:rPr>
        <w:t xml:space="preserve"> </w:t>
      </w:r>
      <w:r>
        <w:rPr>
          <w:color w:val="292526"/>
          <w:sz w:val="20"/>
        </w:rPr>
        <w:t>all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students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without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regard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to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their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living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situation.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Children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youth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who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are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homeless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also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have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rights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that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include: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3"/>
        </w:tabs>
        <w:spacing w:before="6" w:line="230" w:lineRule="auto"/>
        <w:ind w:left="1559" w:right="270" w:hanging="358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Based on what is best for the child or youth, the child or youth can continue to attend the “school of origin” or be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immediately enrolled in any public school where the student now lives. This includes any school that students who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are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not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homeless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attend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t</w:t>
      </w:r>
      <w:r>
        <w:rPr>
          <w:color w:val="292526"/>
          <w:sz w:val="20"/>
        </w:rPr>
        <w:t>hat is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in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the area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where the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child or youth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now lives.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spacing w:before="1" w:line="239" w:lineRule="exact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Being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given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services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without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delay,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such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transportation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meal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programs.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Other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appropriate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services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programs,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such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as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programs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for:</w:t>
      </w:r>
    </w:p>
    <w:p w:rsidR="00730763" w:rsidRDefault="00D0543B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spacing w:line="221" w:lineRule="exact"/>
        <w:ind w:hanging="361"/>
        <w:rPr>
          <w:sz w:val="20"/>
        </w:rPr>
      </w:pPr>
      <w:r>
        <w:rPr>
          <w:color w:val="292526"/>
          <w:sz w:val="20"/>
        </w:rPr>
        <w:t>gifted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children;</w:t>
      </w:r>
    </w:p>
    <w:p w:rsidR="00730763" w:rsidRDefault="00D0543B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361"/>
        <w:rPr>
          <w:sz w:val="20"/>
        </w:rPr>
      </w:pPr>
      <w:r>
        <w:rPr>
          <w:color w:val="292526"/>
          <w:sz w:val="20"/>
        </w:rPr>
        <w:t>children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with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disabilities;</w:t>
      </w:r>
    </w:p>
    <w:p w:rsidR="00730763" w:rsidRDefault="00D0543B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361"/>
        <w:rPr>
          <w:sz w:val="20"/>
        </w:rPr>
      </w:pPr>
      <w:r>
        <w:rPr>
          <w:color w:val="292526"/>
          <w:sz w:val="20"/>
        </w:rPr>
        <w:t>English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learners;</w:t>
      </w:r>
    </w:p>
    <w:p w:rsidR="00730763" w:rsidRDefault="00D0543B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361"/>
        <w:rPr>
          <w:sz w:val="20"/>
        </w:rPr>
      </w:pPr>
      <w:r>
        <w:rPr>
          <w:color w:val="292526"/>
          <w:sz w:val="20"/>
        </w:rPr>
        <w:t>career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and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technical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education;</w:t>
      </w:r>
    </w:p>
    <w:p w:rsidR="00730763" w:rsidRDefault="00D0543B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ind w:hanging="361"/>
        <w:rPr>
          <w:sz w:val="20"/>
        </w:rPr>
      </w:pPr>
      <w:r>
        <w:rPr>
          <w:color w:val="292526"/>
          <w:sz w:val="20"/>
        </w:rPr>
        <w:t>and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preschool.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spacing w:before="13" w:line="223" w:lineRule="auto"/>
        <w:ind w:right="232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Help in school through the district’s federally funded Title I program. A student that is homeless can receive Title I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services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even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if the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student is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not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attending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a Title I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funded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school.</w:t>
      </w:r>
    </w:p>
    <w:p w:rsidR="00730763" w:rsidRDefault="00730763">
      <w:pPr>
        <w:spacing w:line="223" w:lineRule="auto"/>
        <w:rPr>
          <w:rFonts w:ascii="Courier New" w:hAnsi="Courier New"/>
          <w:sz w:val="20"/>
        </w:rPr>
        <w:sectPr w:rsidR="00730763">
          <w:type w:val="continuous"/>
          <w:pgSz w:w="12240" w:h="15840"/>
          <w:pgMar w:top="1340" w:right="620" w:bottom="900" w:left="600" w:header="486" w:footer="701" w:gutter="0"/>
          <w:cols w:space="720"/>
        </w:sectPr>
      </w:pP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spacing w:before="82" w:line="238" w:lineRule="exact"/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lastRenderedPageBreak/>
        <w:t>School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activities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for</w:t>
      </w:r>
      <w:r>
        <w:rPr>
          <w:color w:val="292526"/>
          <w:spacing w:val="-3"/>
          <w:sz w:val="20"/>
        </w:rPr>
        <w:t xml:space="preserve"> </w:t>
      </w:r>
      <w:r>
        <w:rPr>
          <w:color w:val="292526"/>
          <w:sz w:val="20"/>
        </w:rPr>
        <w:t>parents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guardians.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rPr>
          <w:rFonts w:ascii="Courier New" w:hAnsi="Courier New"/>
          <w:color w:val="292526"/>
          <w:sz w:val="20"/>
        </w:rPr>
      </w:pPr>
      <w:r>
        <w:rPr>
          <w:color w:val="292526"/>
          <w:sz w:val="20"/>
        </w:rPr>
        <w:t>Participation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in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athletics,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fine</w:t>
      </w:r>
      <w:r>
        <w:rPr>
          <w:color w:val="292526"/>
          <w:spacing w:val="-8"/>
          <w:sz w:val="20"/>
        </w:rPr>
        <w:t xml:space="preserve"> </w:t>
      </w:r>
      <w:r>
        <w:rPr>
          <w:color w:val="292526"/>
          <w:sz w:val="20"/>
        </w:rPr>
        <w:t>arts,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5"/>
          <w:sz w:val="20"/>
        </w:rPr>
        <w:t xml:space="preserve"> </w:t>
      </w:r>
      <w:r>
        <w:rPr>
          <w:color w:val="292526"/>
          <w:sz w:val="20"/>
        </w:rPr>
        <w:t>other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extra-curricular</w:t>
      </w:r>
      <w:r>
        <w:rPr>
          <w:color w:val="292526"/>
          <w:spacing w:val="-6"/>
          <w:sz w:val="20"/>
        </w:rPr>
        <w:t xml:space="preserve"> </w:t>
      </w:r>
      <w:r>
        <w:rPr>
          <w:color w:val="292526"/>
          <w:sz w:val="20"/>
        </w:rPr>
        <w:t>activities.</w:t>
      </w:r>
    </w:p>
    <w:p w:rsidR="00730763" w:rsidRDefault="00D0543B">
      <w:pPr>
        <w:pStyle w:val="ListParagraph"/>
        <w:numPr>
          <w:ilvl w:val="1"/>
          <w:numId w:val="1"/>
        </w:numPr>
        <w:tabs>
          <w:tab w:val="left" w:pos="1561"/>
        </w:tabs>
        <w:spacing w:line="239" w:lineRule="exact"/>
        <w:rPr>
          <w:rFonts w:ascii="Courier New" w:hAnsi="Courier New"/>
          <w:color w:val="231F20"/>
          <w:sz w:val="20"/>
        </w:rPr>
      </w:pPr>
      <w:r>
        <w:rPr>
          <w:color w:val="231F20"/>
          <w:sz w:val="20"/>
        </w:rPr>
        <w:t>Being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treated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students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homeless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personnel;</w:t>
      </w:r>
    </w:p>
    <w:p w:rsidR="00730763" w:rsidRDefault="00D0543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13" w:line="240" w:lineRule="auto"/>
        <w:ind w:left="840" w:right="114"/>
        <w:rPr>
          <w:sz w:val="20"/>
        </w:rPr>
      </w:pPr>
      <w:r>
        <w:rPr>
          <w:i/>
          <w:color w:val="292526"/>
          <w:sz w:val="20"/>
        </w:rPr>
        <w:t xml:space="preserve">What is the “school of origin”? </w:t>
      </w:r>
      <w:r>
        <w:rPr>
          <w:color w:val="292526"/>
          <w:sz w:val="20"/>
        </w:rPr>
        <w:t>‘School of origin’ means the school the child or youth attended before becoming homeless or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the school the child or youth last attended, including a preschool. When the child or youth completes the final grade level of a</w:t>
      </w:r>
      <w:r>
        <w:rPr>
          <w:color w:val="292526"/>
          <w:spacing w:val="-48"/>
          <w:sz w:val="20"/>
        </w:rPr>
        <w:t xml:space="preserve"> </w:t>
      </w:r>
      <w:r>
        <w:rPr>
          <w:color w:val="292526"/>
          <w:sz w:val="20"/>
        </w:rPr>
        <w:t>school of origin, then ‘school of o</w:t>
      </w:r>
      <w:r>
        <w:rPr>
          <w:color w:val="292526"/>
          <w:sz w:val="20"/>
        </w:rPr>
        <w:t>rigin’ means the school the child or youth would attend at the next grade level. The district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must consider what is best for the child or youth when making a decision about which school the student will attend.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Placement at the school of origin must be a c</w:t>
      </w:r>
      <w:r>
        <w:rPr>
          <w:color w:val="292526"/>
          <w:sz w:val="20"/>
        </w:rPr>
        <w:t>hoice unless doing so is not what is best for the student or is against the wishes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of</w:t>
      </w:r>
      <w:r>
        <w:rPr>
          <w:color w:val="292526"/>
          <w:spacing w:val="-2"/>
          <w:sz w:val="20"/>
        </w:rPr>
        <w:t xml:space="preserve"> </w:t>
      </w:r>
      <w:r>
        <w:rPr>
          <w:color w:val="292526"/>
          <w:sz w:val="20"/>
        </w:rPr>
        <w:t>the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parent,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guardian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or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unaccompanied youth.</w:t>
      </w:r>
    </w:p>
    <w:p w:rsidR="00730763" w:rsidRDefault="00730763">
      <w:pPr>
        <w:pStyle w:val="BodyText"/>
        <w:spacing w:before="9"/>
        <w:ind w:left="0" w:firstLine="0"/>
        <w:rPr>
          <w:sz w:val="19"/>
        </w:rPr>
      </w:pPr>
    </w:p>
    <w:p w:rsidR="00730763" w:rsidRDefault="00D0543B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40" w:lineRule="auto"/>
        <w:ind w:left="840" w:right="115"/>
        <w:rPr>
          <w:sz w:val="20"/>
        </w:rPr>
      </w:pPr>
      <w:r>
        <w:rPr>
          <w:i/>
          <w:color w:val="292526"/>
          <w:sz w:val="20"/>
        </w:rPr>
        <w:t xml:space="preserve">What if there is disagreement about school placement? </w:t>
      </w:r>
      <w:r>
        <w:rPr>
          <w:color w:val="292526"/>
          <w:sz w:val="20"/>
        </w:rPr>
        <w:t>If the district places a student in a school that is not the school of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origin or a school requested by the parent, guardian or unaccompanied youth, then the parent, guardian or unaccompanied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youth may appeal (ask to change) the placement decision. The student will be immediately enrolled in the school that the</w:t>
      </w:r>
      <w:r>
        <w:rPr>
          <w:color w:val="292526"/>
          <w:spacing w:val="1"/>
          <w:sz w:val="20"/>
        </w:rPr>
        <w:t xml:space="preserve"> </w:t>
      </w:r>
      <w:r>
        <w:rPr>
          <w:color w:val="292526"/>
          <w:sz w:val="20"/>
        </w:rPr>
        <w:t>student or par</w:t>
      </w:r>
      <w:r>
        <w:rPr>
          <w:color w:val="292526"/>
          <w:sz w:val="20"/>
        </w:rPr>
        <w:t>ent asked for while an appeal is being considered. The district homeless liaison listed on this notice will provide</w:t>
      </w:r>
      <w:r>
        <w:rPr>
          <w:color w:val="292526"/>
          <w:spacing w:val="-47"/>
          <w:sz w:val="20"/>
        </w:rPr>
        <w:t xml:space="preserve"> </w:t>
      </w:r>
      <w:r>
        <w:rPr>
          <w:color w:val="292526"/>
          <w:sz w:val="20"/>
        </w:rPr>
        <w:t>information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and assistance to</w:t>
      </w:r>
      <w:r>
        <w:rPr>
          <w:color w:val="292526"/>
          <w:spacing w:val="-4"/>
          <w:sz w:val="20"/>
        </w:rPr>
        <w:t xml:space="preserve"> </w:t>
      </w:r>
      <w:r>
        <w:rPr>
          <w:color w:val="292526"/>
          <w:sz w:val="20"/>
        </w:rPr>
        <w:t>appeal a</w:t>
      </w:r>
      <w:r>
        <w:rPr>
          <w:color w:val="292526"/>
          <w:spacing w:val="-1"/>
          <w:sz w:val="20"/>
        </w:rPr>
        <w:t xml:space="preserve"> </w:t>
      </w:r>
      <w:r>
        <w:rPr>
          <w:color w:val="292526"/>
          <w:sz w:val="20"/>
        </w:rPr>
        <w:t>placement decision.</w:t>
      </w:r>
    </w:p>
    <w:p w:rsidR="00730763" w:rsidRDefault="00730763">
      <w:pPr>
        <w:pStyle w:val="BodyText"/>
        <w:spacing w:before="10"/>
        <w:ind w:left="0" w:firstLine="0"/>
        <w:rPr>
          <w:sz w:val="19"/>
        </w:rPr>
      </w:pPr>
    </w:p>
    <w:p w:rsidR="00730763" w:rsidRDefault="00D0543B">
      <w:pPr>
        <w:ind w:left="840"/>
        <w:rPr>
          <w:i/>
          <w:sz w:val="20"/>
        </w:rPr>
      </w:pPr>
      <w:r>
        <w:rPr>
          <w:i/>
          <w:color w:val="292526"/>
          <w:sz w:val="20"/>
        </w:rPr>
        <w:t>No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Child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or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Youth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Should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Be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Denied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Access</w:t>
      </w:r>
      <w:r>
        <w:rPr>
          <w:i/>
          <w:color w:val="292526"/>
          <w:spacing w:val="-6"/>
          <w:sz w:val="20"/>
        </w:rPr>
        <w:t xml:space="preserve"> </w:t>
      </w:r>
      <w:r>
        <w:rPr>
          <w:i/>
          <w:color w:val="292526"/>
          <w:sz w:val="20"/>
        </w:rPr>
        <w:t>to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a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Free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and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Appropriate</w:t>
      </w:r>
      <w:r>
        <w:rPr>
          <w:i/>
          <w:color w:val="292526"/>
          <w:spacing w:val="-3"/>
          <w:sz w:val="20"/>
        </w:rPr>
        <w:t xml:space="preserve"> </w:t>
      </w:r>
      <w:r>
        <w:rPr>
          <w:i/>
          <w:color w:val="292526"/>
          <w:sz w:val="20"/>
        </w:rPr>
        <w:t>Public</w:t>
      </w:r>
      <w:r>
        <w:rPr>
          <w:i/>
          <w:color w:val="292526"/>
          <w:spacing w:val="-4"/>
          <w:sz w:val="20"/>
        </w:rPr>
        <w:t xml:space="preserve"> </w:t>
      </w:r>
      <w:r>
        <w:rPr>
          <w:i/>
          <w:color w:val="292526"/>
          <w:sz w:val="20"/>
        </w:rPr>
        <w:t>Education</w:t>
      </w:r>
    </w:p>
    <w:sectPr w:rsidR="00730763">
      <w:pgSz w:w="12240" w:h="15840"/>
      <w:pgMar w:top="1340" w:right="620" w:bottom="900" w:left="600" w:header="486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543B">
      <w:r>
        <w:separator/>
      </w:r>
    </w:p>
  </w:endnote>
  <w:endnote w:type="continuationSeparator" w:id="0">
    <w:p w:rsidR="00000000" w:rsidRDefault="00D0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63" w:rsidRDefault="00D0543B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35pt;margin-top:745.95pt;width:112.9pt;height:10.85pt;z-index:-15784448;mso-position-horizontal-relative:page;mso-position-vertical-relative:page" filled="f" stroked="f">
          <v:textbox inset="0,0,0,0">
            <w:txbxContent>
              <w:p w:rsidR="00730763" w:rsidRDefault="00D0543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00ESEA-HS-01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(Rev.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04/17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US)</w:t>
                </w:r>
              </w:p>
            </w:txbxContent>
          </v:textbox>
          <w10:wrap anchorx="page" anchory="page"/>
        </v:shape>
      </w:pict>
    </w:r>
    <w:r>
      <w:pict>
        <v:shape id="docshape5" o:spid="_x0000_s1026" type="#_x0000_t202" style="position:absolute;margin-left:286.85pt;margin-top:745.95pt;width:38.25pt;height:10.85pt;z-index:-15783936;mso-position-horizontal-relative:page;mso-position-vertical-relative:page" filled="f" stroked="f">
          <v:textbox inset="0,0,0,0">
            <w:txbxContent>
              <w:p w:rsidR="00730763" w:rsidRDefault="00D0543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6" o:spid="_x0000_s1025" type="#_x0000_t202" style="position:absolute;margin-left:436.95pt;margin-top:745.95pt;width:140.15pt;height:22.5pt;z-index:-15783424;mso-position-horizontal-relative:page;mso-position-vertical-relative:page" filled="f" stroked="f">
          <v:textbox inset="0,0,0,0">
            <w:txbxContent>
              <w:p w:rsidR="00730763" w:rsidRDefault="00D0543B">
                <w:pPr>
                  <w:spacing w:before="13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2017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TransACT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Communications,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LLC.</w:t>
                </w:r>
              </w:p>
              <w:p w:rsidR="00730763" w:rsidRDefault="00D0543B">
                <w:pPr>
                  <w:spacing w:before="48"/>
                  <w:ind w:right="4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976722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543B">
      <w:r>
        <w:separator/>
      </w:r>
    </w:p>
  </w:footnote>
  <w:footnote w:type="continuationSeparator" w:id="0">
    <w:p w:rsidR="00000000" w:rsidRDefault="00D0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63" w:rsidRDefault="00D0543B">
    <w:pPr>
      <w:pStyle w:val="BodyText"/>
      <w:spacing w:line="14" w:lineRule="auto"/>
      <w:ind w:left="0" w:firstLine="0"/>
    </w:pPr>
    <w:r>
      <w:pict>
        <v:shape id="docshape1" o:spid="_x0000_s1030" style="position:absolute;margin-left:475.7pt;margin-top:24.65pt;width:108pt;height:40.45pt;z-index:-15785984;mso-position-horizontal-relative:page;mso-position-vertical-relative:page" coordorigin="9514,493" coordsize="2160,809" o:spt="100" adj="0,,0" path="m11674,493r-2160,l9514,920r2160,l11674,493xm11674,913r-2160,l9514,1302r2160,l11674,913xe" fill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478.8pt;margin-top:24.8pt;width:101.8pt;height:39.05pt;z-index:-15785472;mso-position-horizontal-relative:page;mso-position-vertical-relative:page" filled="f" stroked="f">
          <v:textbox inset="0,0,0,0">
            <w:txbxContent>
              <w:p w:rsidR="00730763" w:rsidRDefault="00D0543B">
                <w:pPr>
                  <w:spacing w:before="4"/>
                  <w:ind w:left="447" w:right="448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English</w:t>
                </w:r>
              </w:p>
              <w:p w:rsidR="00730763" w:rsidRDefault="00D0543B">
                <w:pPr>
                  <w:spacing w:before="44"/>
                  <w:ind w:left="20" w:right="18" w:hanging="1"/>
                  <w:jc w:val="center"/>
                  <w:rPr>
                    <w:sz w:val="13"/>
                  </w:rPr>
                </w:pPr>
                <w:r>
                  <w:rPr>
                    <w:sz w:val="13"/>
                  </w:rPr>
                  <w:t>Public Notice Education Rights of</w:t>
                </w:r>
                <w:r>
                  <w:rPr>
                    <w:spacing w:val="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Children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and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Youth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that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are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Homeless</w:t>
                </w:r>
              </w:p>
            </w:txbxContent>
          </v:textbox>
          <w10:wrap anchorx="page" anchory="page"/>
        </v:shape>
      </w:pict>
    </w:r>
    <w:r>
      <w:pict>
        <v:shape id="docshape3" o:spid="_x0000_s1028" type="#_x0000_t202" style="position:absolute;margin-left:211.9pt;margin-top:51.1pt;width:178.95pt;height:17.55pt;z-index:-15784960;mso-position-horizontal-relative:page;mso-position-vertical-relative:page" filled="f" stroked="f">
          <v:textbox inset="0,0,0,0">
            <w:txbxContent>
              <w:p w:rsidR="00730763" w:rsidRDefault="00D0543B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Cocke County School District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26AF"/>
    <w:multiLevelType w:val="hybridMultilevel"/>
    <w:tmpl w:val="6A70C524"/>
    <w:lvl w:ilvl="0" w:tplc="7604F7D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92526"/>
        <w:w w:val="100"/>
        <w:sz w:val="20"/>
        <w:szCs w:val="20"/>
      </w:rPr>
    </w:lvl>
    <w:lvl w:ilvl="1" w:tplc="CA24521E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</w:rPr>
    </w:lvl>
    <w:lvl w:ilvl="2" w:tplc="E0A0FB48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92526"/>
        <w:w w:val="100"/>
        <w:sz w:val="20"/>
        <w:szCs w:val="20"/>
      </w:rPr>
    </w:lvl>
    <w:lvl w:ilvl="3" w:tplc="B8BC83CA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556C8814"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F7F65A6A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135624A2">
      <w:numFmt w:val="bullet"/>
      <w:lvlText w:val="•"/>
      <w:lvlJc w:val="left"/>
      <w:pPr>
        <w:ind w:left="6650" w:hanging="360"/>
      </w:pPr>
      <w:rPr>
        <w:rFonts w:hint="default"/>
      </w:rPr>
    </w:lvl>
    <w:lvl w:ilvl="7" w:tplc="A498F4DE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A2CAAC92">
      <w:numFmt w:val="bullet"/>
      <w:lvlText w:val="•"/>
      <w:lvlJc w:val="left"/>
      <w:pPr>
        <w:ind w:left="88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30763"/>
    <w:rsid w:val="00730763"/>
    <w:rsid w:val="00D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183BF"/>
  <w15:docId w15:val="{3456DDA2-B8F4-4D8D-918A-D17CEF30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"/>
      <w:ind w:left="447" w:right="448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lchd@cocke.k12.t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2021-10-11T16:10:00Z</dcterms:created>
  <dcterms:modified xsi:type="dcterms:W3CDTF">2021-11-01T21:04:00Z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